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88" w:rsidRDefault="00DD3D88" w:rsidP="00DD3D88">
      <w:pPr>
        <w:pStyle w:val="Heading4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FINANCIAL REPORT</w:t>
      </w:r>
    </w:p>
    <w:p w:rsidR="00DD3D88" w:rsidRPr="001D45F6" w:rsidRDefault="00DD3D88" w:rsidP="00DD3D88">
      <w:pPr>
        <w:pStyle w:val="Heading4"/>
        <w:jc w:val="left"/>
        <w:rPr>
          <w:rFonts w:ascii="Arial" w:hAnsi="Arial" w:cs="Arial"/>
          <w:sz w:val="22"/>
          <w:szCs w:val="22"/>
        </w:rPr>
      </w:pPr>
      <w:r w:rsidRPr="001D45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2160"/>
        <w:gridCol w:w="2070"/>
      </w:tblGrid>
      <w:tr w:rsidR="00DD3D88" w:rsidRPr="001D45F6" w:rsidTr="006B3E93">
        <w:trPr>
          <w:trHeight w:val="341"/>
        </w:trPr>
        <w:tc>
          <w:tcPr>
            <w:tcW w:w="541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3D88" w:rsidRPr="001D45F6" w:rsidRDefault="00DD3D88" w:rsidP="006B3E93">
            <w:pPr>
              <w:pStyle w:val="Heading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SUPPORT/REVENUE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3D88" w:rsidRPr="001D45F6" w:rsidRDefault="00DD3D88" w:rsidP="006B3E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Budgeted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D3D88" w:rsidRPr="001D45F6" w:rsidRDefault="00DD3D88" w:rsidP="006B3E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5F6">
              <w:rPr>
                <w:rFonts w:ascii="Arial" w:hAnsi="Arial" w:cs="Arial"/>
                <w:b/>
                <w:sz w:val="22"/>
                <w:szCs w:val="22"/>
              </w:rPr>
              <w:t xml:space="preserve">Actual </w:t>
            </w: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tcBorders>
              <w:top w:val="single" w:sz="12" w:space="0" w:color="auto"/>
            </w:tcBorders>
            <w:vAlign w:val="center"/>
          </w:tcPr>
          <w:p w:rsidR="00DD3D88" w:rsidRPr="001D45F6" w:rsidRDefault="00DD3D88" w:rsidP="00CE7A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CE7AC8">
              <w:rPr>
                <w:rFonts w:ascii="Arial" w:hAnsi="Arial" w:cs="Arial"/>
                <w:sz w:val="22"/>
                <w:szCs w:val="22"/>
              </w:rPr>
              <w:t>Rochester’s Child</w:t>
            </w:r>
            <w:r>
              <w:rPr>
                <w:rFonts w:ascii="Arial" w:hAnsi="Arial" w:cs="Arial"/>
                <w:sz w:val="22"/>
                <w:szCs w:val="22"/>
              </w:rPr>
              <w:t xml:space="preserve"> grant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2. Fundraising events</w:t>
            </w:r>
          </w:p>
        </w:tc>
        <w:tc>
          <w:tcPr>
            <w:tcW w:w="216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3. Gifts/bequests</w:t>
            </w:r>
          </w:p>
        </w:tc>
        <w:tc>
          <w:tcPr>
            <w:tcW w:w="216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4. Miscellaneous contributions</w:t>
            </w:r>
          </w:p>
        </w:tc>
        <w:tc>
          <w:tcPr>
            <w:tcW w:w="216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5. Foundation/corporate grant support</w:t>
            </w:r>
          </w:p>
        </w:tc>
        <w:tc>
          <w:tcPr>
            <w:tcW w:w="216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6. United Way</w:t>
            </w:r>
          </w:p>
        </w:tc>
        <w:tc>
          <w:tcPr>
            <w:tcW w:w="216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7. Grants/contracts: govt. agencies</w:t>
            </w:r>
          </w:p>
        </w:tc>
        <w:tc>
          <w:tcPr>
            <w:tcW w:w="216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8. Program service fees</w:t>
            </w:r>
          </w:p>
        </w:tc>
        <w:tc>
          <w:tcPr>
            <w:tcW w:w="216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9. Membership dues</w:t>
            </w:r>
          </w:p>
        </w:tc>
        <w:tc>
          <w:tcPr>
            <w:tcW w:w="216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10. Investment income/transactions</w:t>
            </w:r>
          </w:p>
        </w:tc>
        <w:tc>
          <w:tcPr>
            <w:tcW w:w="216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11. Sales: services, products, crafts</w:t>
            </w:r>
          </w:p>
        </w:tc>
        <w:tc>
          <w:tcPr>
            <w:tcW w:w="216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tcBorders>
              <w:bottom w:val="double" w:sz="4" w:space="0" w:color="auto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12. Miscellaneous revenue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45F6">
              <w:rPr>
                <w:rFonts w:ascii="Arial" w:hAnsi="Arial" w:cs="Arial"/>
                <w:b/>
                <w:sz w:val="22"/>
                <w:szCs w:val="22"/>
              </w:rPr>
              <w:t>13. Subtotal Direct Support/Revenue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tcBorders>
              <w:top w:val="nil"/>
              <w:bottom w:val="nil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14. General &amp; Management Income (prorated)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D3D88" w:rsidRPr="001D45F6" w:rsidRDefault="00DD3D88" w:rsidP="006B3E93">
            <w:pPr>
              <w:pStyle w:val="Heading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15. Total Support/Revenue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3D88" w:rsidRPr="00CF416A" w:rsidRDefault="00DD3D88" w:rsidP="00DD3D88">
      <w:pPr>
        <w:rPr>
          <w:rFonts w:ascii="Arial" w:hAnsi="Arial" w:cs="Arial"/>
          <w:sz w:val="18"/>
          <w:szCs w:val="18"/>
        </w:rPr>
      </w:pPr>
    </w:p>
    <w:p w:rsidR="00DD3D88" w:rsidRPr="001D45F6" w:rsidRDefault="00DD3D88" w:rsidP="00DD3D88">
      <w:pPr>
        <w:pStyle w:val="Heading4"/>
        <w:jc w:val="left"/>
        <w:rPr>
          <w:rFonts w:ascii="Arial" w:hAnsi="Arial" w:cs="Arial"/>
          <w:sz w:val="22"/>
          <w:szCs w:val="22"/>
        </w:rPr>
      </w:pPr>
      <w:r w:rsidRPr="001D45F6">
        <w:rPr>
          <w:rFonts w:ascii="Arial" w:hAnsi="Arial" w:cs="Arial"/>
          <w:sz w:val="22"/>
          <w:szCs w:val="22"/>
        </w:rPr>
        <w:tab/>
      </w:r>
      <w:r w:rsidRPr="001D45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2160"/>
        <w:gridCol w:w="2070"/>
      </w:tblGrid>
      <w:tr w:rsidR="00DD3D88" w:rsidRPr="001D45F6" w:rsidTr="006B3E93">
        <w:trPr>
          <w:trHeight w:val="368"/>
        </w:trPr>
        <w:tc>
          <w:tcPr>
            <w:tcW w:w="5418" w:type="dxa"/>
            <w:tcBorders>
              <w:bottom w:val="single" w:sz="12" w:space="0" w:color="auto"/>
            </w:tcBorders>
            <w:vAlign w:val="center"/>
          </w:tcPr>
          <w:p w:rsidR="00DD3D88" w:rsidRPr="001D45F6" w:rsidRDefault="00DD3D88" w:rsidP="006B3E93">
            <w:pPr>
              <w:pStyle w:val="Heading4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EXPENSES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DD3D88" w:rsidRPr="001D45F6" w:rsidRDefault="00DD3D88" w:rsidP="006B3E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Budgeted</w:t>
            </w:r>
            <w:r w:rsidRPr="001D45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DD3D88" w:rsidRPr="001D45F6" w:rsidRDefault="00DD3D88" w:rsidP="006B3E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5F6">
              <w:rPr>
                <w:rFonts w:ascii="Arial" w:hAnsi="Arial" w:cs="Arial"/>
                <w:b/>
                <w:sz w:val="22"/>
                <w:szCs w:val="22"/>
              </w:rPr>
              <w:t xml:space="preserve">Actual </w:t>
            </w: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tcBorders>
              <w:top w:val="single" w:sz="12" w:space="0" w:color="auto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 Salaries of provider staff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17. Fringe benefits</w:t>
            </w:r>
          </w:p>
        </w:tc>
        <w:tc>
          <w:tcPr>
            <w:tcW w:w="216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350"/>
        </w:trPr>
        <w:tc>
          <w:tcPr>
            <w:tcW w:w="5418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18. Professional fees (contract, consultant)</w:t>
            </w:r>
          </w:p>
        </w:tc>
        <w:tc>
          <w:tcPr>
            <w:tcW w:w="216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19. Supplies (consumable)</w:t>
            </w:r>
          </w:p>
        </w:tc>
        <w:tc>
          <w:tcPr>
            <w:tcW w:w="216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20. Printing and postage</w:t>
            </w:r>
          </w:p>
        </w:tc>
        <w:tc>
          <w:tcPr>
            <w:tcW w:w="216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21. Occupancy</w:t>
            </w:r>
          </w:p>
        </w:tc>
        <w:tc>
          <w:tcPr>
            <w:tcW w:w="216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22. Phone and fax</w:t>
            </w:r>
          </w:p>
        </w:tc>
        <w:tc>
          <w:tcPr>
            <w:tcW w:w="216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23. Travel and meetings</w:t>
            </w:r>
          </w:p>
        </w:tc>
        <w:tc>
          <w:tcPr>
            <w:tcW w:w="216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24. Training</w:t>
            </w:r>
          </w:p>
        </w:tc>
        <w:tc>
          <w:tcPr>
            <w:tcW w:w="216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25. Evaluation</w:t>
            </w:r>
          </w:p>
        </w:tc>
        <w:tc>
          <w:tcPr>
            <w:tcW w:w="216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26. Equipment purchases</w:t>
            </w:r>
          </w:p>
        </w:tc>
        <w:tc>
          <w:tcPr>
            <w:tcW w:w="216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tcBorders>
              <w:bottom w:val="nil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27. Miscellaneous expenses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45F6">
              <w:rPr>
                <w:rFonts w:ascii="Arial" w:hAnsi="Arial" w:cs="Arial"/>
                <w:b/>
                <w:sz w:val="22"/>
                <w:szCs w:val="22"/>
              </w:rPr>
              <w:t>28. Subtotal Direct Expenses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tcBorders>
              <w:top w:val="nil"/>
              <w:bottom w:val="nil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29. General &amp; Management Expenses (prorated)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D88" w:rsidRPr="001D45F6" w:rsidTr="006B3E93">
        <w:trPr>
          <w:trHeight w:val="288"/>
        </w:trPr>
        <w:tc>
          <w:tcPr>
            <w:tcW w:w="5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D3D88" w:rsidRPr="001D45F6" w:rsidRDefault="00DD3D88" w:rsidP="006B3E93">
            <w:pPr>
              <w:pStyle w:val="Heading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D45F6">
              <w:rPr>
                <w:rFonts w:ascii="Arial" w:hAnsi="Arial" w:cs="Arial"/>
                <w:sz w:val="22"/>
                <w:szCs w:val="22"/>
              </w:rPr>
              <w:t>30. Total Expenses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3D88" w:rsidRPr="00CF416A" w:rsidRDefault="00DD3D88" w:rsidP="00DD3D88">
      <w:pPr>
        <w:rPr>
          <w:rFonts w:ascii="Arial" w:hAnsi="Arial" w:cs="Arial"/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2160"/>
        <w:gridCol w:w="2070"/>
      </w:tblGrid>
      <w:tr w:rsidR="00DD3D88" w:rsidRPr="001D45F6" w:rsidTr="006B3E93">
        <w:trPr>
          <w:trHeight w:val="296"/>
        </w:trPr>
        <w:tc>
          <w:tcPr>
            <w:tcW w:w="5418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D45F6">
              <w:rPr>
                <w:rFonts w:ascii="Arial" w:hAnsi="Arial" w:cs="Arial"/>
                <w:b/>
                <w:sz w:val="22"/>
                <w:szCs w:val="22"/>
              </w:rPr>
              <w:t>31. Surplus (Deficit)</w:t>
            </w:r>
          </w:p>
        </w:tc>
        <w:tc>
          <w:tcPr>
            <w:tcW w:w="216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D3D88" w:rsidRPr="001D45F6" w:rsidRDefault="00DD3D88" w:rsidP="006B3E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3D88" w:rsidRPr="00CF416A" w:rsidRDefault="00DD3D88" w:rsidP="00DD3D88">
      <w:pPr>
        <w:spacing w:line="260" w:lineRule="exact"/>
        <w:rPr>
          <w:rFonts w:ascii="Arial" w:hAnsi="Arial" w:cs="Arial"/>
          <w:sz w:val="18"/>
          <w:szCs w:val="18"/>
        </w:rPr>
      </w:pPr>
    </w:p>
    <w:p w:rsidR="00DD3D88" w:rsidRPr="00CB3CCF" w:rsidRDefault="00DD3D88" w:rsidP="00DD3D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Pr="001D45F6">
        <w:rPr>
          <w:rFonts w:ascii="Arial" w:hAnsi="Arial" w:cs="Arial"/>
          <w:b/>
          <w:sz w:val="22"/>
          <w:szCs w:val="22"/>
        </w:rPr>
        <w:t xml:space="preserve">xplain any variances between budgeted and actual figures </w:t>
      </w:r>
      <w:r>
        <w:rPr>
          <w:rFonts w:ascii="Arial" w:hAnsi="Arial" w:cs="Arial"/>
          <w:b/>
          <w:sz w:val="22"/>
          <w:szCs w:val="22"/>
        </w:rPr>
        <w:t>that exceed</w:t>
      </w:r>
      <w:r w:rsidRPr="001D45F6">
        <w:rPr>
          <w:rFonts w:ascii="Arial" w:hAnsi="Arial" w:cs="Arial"/>
          <w:b/>
          <w:sz w:val="22"/>
          <w:szCs w:val="22"/>
        </w:rPr>
        <w:t xml:space="preserve"> 10%.</w:t>
      </w:r>
    </w:p>
    <w:p w:rsidR="00765E72" w:rsidRDefault="00765E72"/>
    <w:sectPr w:rsidR="00765E72" w:rsidSect="00815868">
      <w:headerReference w:type="default" r:id="rId6"/>
      <w:footerReference w:type="even" r:id="rId7"/>
      <w:footerReference w:type="default" r:id="rId8"/>
      <w:pgSz w:w="12240" w:h="15840" w:code="1"/>
      <w:pgMar w:top="1008" w:right="1440" w:bottom="1152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D88" w:rsidRDefault="00DD3D88" w:rsidP="00DD3D88">
      <w:r>
        <w:separator/>
      </w:r>
    </w:p>
  </w:endnote>
  <w:endnote w:type="continuationSeparator" w:id="0">
    <w:p w:rsidR="00DD3D88" w:rsidRDefault="00DD3D88" w:rsidP="00DD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B32" w:rsidRDefault="00DD3D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A2B32" w:rsidRDefault="00365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B32" w:rsidRDefault="00DD3D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A2B32" w:rsidRDefault="00DD3D88" w:rsidP="000C0438">
    <w:pPr>
      <w:pStyle w:val="Footer"/>
      <w:jc w:val="right"/>
    </w:pPr>
    <w:r>
      <w:t>The Community Foundation</w:t>
    </w:r>
  </w:p>
  <w:p w:rsidR="001A2B32" w:rsidRDefault="00DD3D88" w:rsidP="000C0438">
    <w:pPr>
      <w:pStyle w:val="Footer"/>
      <w:jc w:val="right"/>
    </w:pPr>
    <w:r>
      <w:t>Final Report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D88" w:rsidRDefault="00DD3D88" w:rsidP="00DD3D88">
      <w:r>
        <w:separator/>
      </w:r>
    </w:p>
  </w:footnote>
  <w:footnote w:type="continuationSeparator" w:id="0">
    <w:p w:rsidR="00DD3D88" w:rsidRDefault="00DD3D88" w:rsidP="00DD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B32" w:rsidRDefault="0036531B">
    <w:pPr>
      <w:pStyle w:val="Header"/>
    </w:pPr>
  </w:p>
  <w:p w:rsidR="001A2B32" w:rsidRDefault="00DD3D88">
    <w:pPr>
      <w:pStyle w:val="Header"/>
    </w:pPr>
    <w:r>
      <w:t>Project Name 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88"/>
    <w:rsid w:val="0036531B"/>
    <w:rsid w:val="00765E72"/>
    <w:rsid w:val="00CE7AC8"/>
    <w:rsid w:val="00DD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58EC9-E5CB-4390-9306-BE484FD3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D88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DD3D88"/>
    <w:pPr>
      <w:keepNext/>
      <w:ind w:left="90"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D3D88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DD3D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3D8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D3D88"/>
  </w:style>
  <w:style w:type="paragraph" w:styleId="Header">
    <w:name w:val="header"/>
    <w:basedOn w:val="Normal"/>
    <w:link w:val="HeaderChar"/>
    <w:rsid w:val="00DD3D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3D8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Campbell</dc:creator>
  <cp:lastModifiedBy>Julie Johnson</cp:lastModifiedBy>
  <cp:revision>2</cp:revision>
  <dcterms:created xsi:type="dcterms:W3CDTF">2020-02-12T19:39:00Z</dcterms:created>
  <dcterms:modified xsi:type="dcterms:W3CDTF">2020-02-12T19:39:00Z</dcterms:modified>
</cp:coreProperties>
</file>